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UUFCC Immigration Justice Committee Meeting minutes </w:t>
      </w:r>
      <w:r>
        <w:t xml:space="preserve">18OCT2023</w:t>
      </w:r>
      <w:r/>
    </w:p>
    <w:p>
      <w:r>
        <w:t xml:space="preserve">ATTENDEES:</w:t>
      </w:r>
      <w:r/>
    </w:p>
    <w:p>
      <w:r>
        <w:t xml:space="preserve">Betty Barriga-chair</w:t>
        <w:tab/>
        <w:t xml:space="preserve">Patricia Lane        Lorrie Douglas</w:t>
        <w:tab/>
        <w:t xml:space="preserve">Maureen Jackman</w:t>
      </w:r>
      <w:r/>
    </w:p>
    <w:p>
      <w:r>
        <w:t xml:space="preserve">Nancy Weaver</w:t>
        <w:tab/>
        <w:t xml:space="preserve">Linda Richardson</w:t>
      </w:r>
      <w:r/>
    </w:p>
    <w:p>
      <w:r>
        <w:rPr>
          <w:highlight w:val="none"/>
        </w:rPr>
      </w:r>
      <w:r>
        <w:rPr>
          <w:highlight w:val="none"/>
        </w:rPr>
      </w:r>
      <w:r/>
    </w:p>
    <w:p>
      <w:pPr>
        <w:rPr>
          <w:highlight w:val="none"/>
        </w:rPr>
      </w:pPr>
      <w:r>
        <w:t xml:space="preserve">Saint Louis,Missouri UU Capas/ Mirjam Collegeman</w:t>
      </w:r>
      <w:r>
        <w:rPr>
          <w:highlight w:val="none"/>
        </w:rPr>
      </w:r>
      <w:r>
        <w:rPr>
          <w:highlight w:val="none"/>
        </w:rPr>
      </w:r>
    </w:p>
    <w:p>
      <w:r>
        <w:t xml:space="preserve">Betty updated the group on an effort led by Vielka Wambold to help a couple and their little boy get from the border to Indianapolis.  It is good to be part of a UU system that helps asylum seekers.</w:t>
      </w:r>
      <w:r/>
    </w:p>
    <w:p>
      <w:r>
        <w:t xml:space="preserve">Transportation</w:t>
      </w:r>
      <w:r/>
    </w:p>
    <w:p>
      <w:r>
        <w:t xml:space="preserve">Since Ted was not at the meeting and may be out of town, the question arose if we need transportation for Sora and Luciano on Friday afternoon.  Trisha will text Ted to confirm.  </w:t>
      </w:r>
      <w:r/>
    </w:p>
    <w:p>
      <w:r>
        <w:t xml:space="preserve">Budget</w:t>
      </w:r>
      <w:r/>
    </w:p>
    <w:p>
      <w:r>
        <w:t xml:space="preserve">IJC still has $500 in our budget.  There is still a discrepancy between Nancy’s figures and the treasurer’s report.  Nancy Weaver will follow up.  We applied for a grant but there is no news.  Betty will ask Myrna to follow up.</w:t>
      </w:r>
      <w:r/>
    </w:p>
    <w:p>
      <w:r>
        <w:t xml:space="preserve">Film “Asylum Seeker” fundraiser 11NOV2023</w:t>
      </w:r>
      <w:r/>
    </w:p>
    <w:p>
      <w:r>
        <w:t xml:space="preserve">T</w:t>
      </w:r>
      <w:r>
        <w:t xml:space="preserve">he film is one hour, six minutes long.  Maria Lara will be there to be part of the round table discussion after the film,  Tricia is also part of that group.  Tricia will ask Sora if she wants to attend.  Laura A has agreed to do the event flier. The group</w:t>
      </w:r>
      <w:r>
        <w:t xml:space="preserve">s to be invited once we have the flier for advertising are:</w:t>
      </w:r>
      <w:r/>
    </w:p>
    <w:p>
      <w:r>
        <w:t xml:space="preserve">Group</w:t>
        <w:tab/>
        <w:tab/>
        <w:tab/>
        <w:tab/>
        <w:tab/>
        <w:tab/>
        <w:t xml:space="preserve">Contact</w:t>
      </w:r>
      <w:r/>
    </w:p>
    <w:p>
      <w:r>
        <w:t xml:space="preserve">Indivisible</w:t>
        <w:tab/>
        <w:tab/>
        <w:tab/>
        <w:tab/>
        <w:tab/>
        <w:t xml:space="preserve">Betty</w:t>
      </w:r>
      <w:r/>
    </w:p>
    <w:p>
      <w:r>
        <w:t xml:space="preserve">UU Venice</w:t>
        <w:tab/>
        <w:tab/>
        <w:tab/>
        <w:tab/>
        <w:tab/>
        <w:t xml:space="preserve">Betty</w:t>
      </w:r>
      <w:r/>
    </w:p>
    <w:p>
      <w:r>
        <w:t xml:space="preserve">UU Sarasota</w:t>
        <w:tab/>
        <w:tab/>
        <w:tab/>
        <w:tab/>
        <w:tab/>
        <w:t xml:space="preserve">Trisha</w:t>
      </w:r>
      <w:r/>
    </w:p>
    <w:p>
      <w:r>
        <w:t xml:space="preserve">CUCC SJC</w:t>
        <w:tab/>
        <w:tab/>
        <w:tab/>
        <w:tab/>
        <w:tab/>
        <w:t xml:space="preserve">Trisha</w:t>
      </w:r>
      <w:r>
        <w:tab/>
        <w:tab/>
        <w:tab/>
        <w:tab/>
      </w:r>
      <w:r/>
    </w:p>
    <w:p>
      <w:r>
        <w:t xml:space="preserve">Democrats</w:t>
        <w:tab/>
        <w:tab/>
        <w:tab/>
        <w:tab/>
        <w:tab/>
        <w:t xml:space="preserve">Betty</w:t>
      </w:r>
      <w:r/>
    </w:p>
    <w:p>
      <w:r>
        <w:t xml:space="preserve">UUFCC</w:t>
        <w:tab/>
        <w:tab/>
        <w:tab/>
        <w:tab/>
        <w:tab/>
        <w:t xml:space="preserve">Trisha</w:t>
      </w:r>
      <w:r/>
    </w:p>
    <w:p>
      <w:r>
        <w:t xml:space="preserve">UUFCC Facebook</w:t>
        <w:tab/>
        <w:tab/>
        <w:tab/>
        <w:tab/>
        <w:t xml:space="preserve">Lorrie</w:t>
      </w:r>
      <w:r/>
    </w:p>
    <w:p>
      <w:r>
        <w:t xml:space="preserve">NAACP Facebook</w:t>
        <w:tab/>
        <w:tab/>
        <w:tab/>
        <w:tab/>
        <w:t xml:space="preserve">Linda </w:t>
      </w:r>
      <w:r>
        <w:tab/>
        <w:tab/>
        <w:tab/>
        <w:tab/>
      </w:r>
      <w:r/>
    </w:p>
    <w:p>
      <w:r>
        <w:t xml:space="preserve">Maria Lara</w:t>
        <w:tab/>
        <w:tab/>
        <w:tab/>
        <w:tab/>
        <w:tab/>
        <w:t xml:space="preserve">Trisha</w:t>
      </w:r>
      <w:r/>
    </w:p>
    <w:p>
      <w:r>
        <w:t xml:space="preserve">Any others?  Please invite them!</w:t>
      </w:r>
      <w:r/>
    </w:p>
    <w:p>
      <w:r>
        <w:t xml:space="preserve">Nancy Weaver will get the movie on Kanopy.  Betty has filled out the IT work order and will add the request for a volunteer.  Doug may be able to help.  We decided no refreshments.</w:t>
      </w:r>
      <w:r/>
    </w:p>
    <w:p>
      <w:r/>
      <w:r/>
    </w:p>
    <w:p>
      <w:r/>
      <w:r/>
    </w:p>
    <w:p>
      <w:r>
        <w:t xml:space="preserve">Beatles tribute fundraiser 16Mar2024.</w:t>
      </w:r>
      <w:r/>
    </w:p>
    <w:p>
      <w:r>
        <w:t xml:space="preserve">Cost for the artist:  $300 for a 1.5 hour concert to be held at CUCC.  Asking for love offering suggested at $25.  There was a question about the regulations for a lottery and Linda was asked to research it.  UPDATE:  The following are the FL rules.</w:t>
      </w:r>
      <w:r/>
    </w:p>
    <w:p>
      <w:r/>
      <w:r/>
    </w:p>
    <w:p>
      <w:r>
        <w:t xml:space="preserve">Who can host a raffle in Florida?</w:t>
      </w:r>
      <w:r/>
    </w:p>
    <w:p>
      <w:r>
        <w:t xml:space="preserve">To host a raffle in the state of Florida you need to be a qualified nonprofit organization with 501(c)(3), (4), (7), (8), (10), or (19) status and have a current determination letter from the Internal Revenue Service.1</w:t>
      </w:r>
      <w:r/>
    </w:p>
    <w:p>
      <w:r/>
      <w:r/>
    </w:p>
    <w:p>
      <w:r>
        <w:t xml:space="preserve">How does a nonprofit register for a raffle in Florida?</w:t>
      </w:r>
      <w:r/>
    </w:p>
    <w:p>
      <w:r>
        <w:t xml:space="preserve">You do not have to register or obtain a license or permit to host a raffle in Florida. (Go Florida!) However, you do have to be a qualified nonprofit organization. (See previous section.)</w:t>
      </w:r>
      <w:r/>
    </w:p>
    <w:p>
      <w:r>
        <w:t xml:space="preserve">Although you do not have to register or provide any follow-up forms, there are a couple rules that need to be followed:</w:t>
      </w:r>
      <w:r/>
    </w:p>
    <w:p>
      <w:r>
        <w:t xml:space="preserve">All brochures, advertisements, notices, tickets, or entry blanks used for your nonprofit’s raffle need to include a few key elements. (We’ll get into the details a bit further along.)</w:t>
      </w:r>
      <w:r/>
    </w:p>
    <w:p>
      <w:r>
        <w:t xml:space="preserve">A nonprofit organization cannot charge an entry fee (but can suggest a minimum donation).</w:t>
      </w:r>
      <w:r/>
    </w:p>
    <w:p>
      <w:r>
        <w:t xml:space="preserve">Obviously, your nonprofit cannot host a raffle with a predetermined winner or that is in any way rigged.</w:t>
      </w:r>
      <w:r/>
    </w:p>
    <w:p>
      <w:r>
        <w:t xml:space="preserve">To require that a minimum number of tickets be disbursed for the draw to take place.</w:t>
      </w:r>
      <w:r/>
    </w:p>
    <w:p>
      <w:r>
        <w:t xml:space="preserve">T</w:t>
      </w:r>
      <w:r>
        <w:t xml:space="preserve">o condition the acquisition or giveaway of any prize upon the receipt of voluntary donations or contributions. To arbitrarily remove, disqualify, disallow, or reject any entry or to discriminate in any manner between entrants who contributed to your nonpro</w:t>
      </w:r>
      <w:r>
        <w:t xml:space="preserve">fit organization and those who did not.</w:t>
      </w:r>
      <w:r>
        <w:t xml:space="preserve">To fail to notify, at the address on the entry ticket, anyone whose ticket has been randomly selected to win of the fact that they won.</w:t>
      </w:r>
      <w:r/>
    </w:p>
    <w:p>
      <w:r>
        <w:t xml:space="preserve">To fail to award all prizes offered.</w:t>
      </w:r>
      <w:r/>
    </w:p>
    <w:p>
      <w:r>
        <w:t xml:space="preserve">To print, publish, or circulate literature or advertising material used in connection with the drawing which is false, deceptive, or misleading.</w:t>
      </w:r>
      <w:r/>
    </w:p>
    <w:p>
      <w:r>
        <w:t xml:space="preserve">To cancel a drawing.</w:t>
      </w:r>
      <w:r/>
    </w:p>
    <w:p>
      <w:r>
        <w:t xml:space="preserve">The organization conducting the drawing may limit the number of tickets distributed to each drawing entrant.</w:t>
      </w:r>
      <w:r/>
    </w:p>
    <w:p>
      <w:r>
        <w:t xml:space="preserve">Trisha will meet with Glenn Weaver, CUCC SJC chair, to coordinate this event.  One topic will be snack ideas.   </w:t>
      </w:r>
      <w:r/>
    </w:p>
    <w:p>
      <w:r/>
      <w:r/>
    </w:p>
    <w:p>
      <w:r>
        <w:t xml:space="preserve">Sora’s computer</w:t>
      </w:r>
      <w:r/>
    </w:p>
    <w:p>
      <w:r/>
      <w:r/>
    </w:p>
    <w:p>
      <w:r>
        <w:t xml:space="preserve">After three weeks of unmet help for a computer, Trisha and kathy purchased one to keep Sora up to date on her school work.  Mary Jane and the Oyers aslo contributed to cover this expense and keep Sora current in her work</w: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ONLYOFFICE/7.4.0.425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iPad</cp:lastModifiedBy>
  <cp:revision>5</cp:revision>
  <dcterms:modified xsi:type="dcterms:W3CDTF">2023-10-25T05:01:09Z</dcterms:modified>
</cp:coreProperties>
</file>