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82B" w:rsidRPr="006D082B" w:rsidRDefault="006D082B" w:rsidP="006D082B">
      <w:pPr>
        <w:spacing w:after="0" w:line="240" w:lineRule="auto"/>
        <w:jc w:val="center"/>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UUFCC Board Meeting</w:t>
      </w:r>
    </w:p>
    <w:p w:rsidR="006D082B" w:rsidRPr="006D082B" w:rsidRDefault="006D082B" w:rsidP="006D082B">
      <w:pPr>
        <w:spacing w:after="0" w:line="240" w:lineRule="auto"/>
        <w:jc w:val="center"/>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November 17, 2022</w:t>
      </w:r>
    </w:p>
    <w:p w:rsidR="006D082B" w:rsidRPr="006D082B" w:rsidRDefault="006D082B" w:rsidP="006D082B">
      <w:pPr>
        <w:spacing w:after="0" w:line="240" w:lineRule="auto"/>
        <w:jc w:val="center"/>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Minutes</w:t>
      </w:r>
    </w:p>
    <w:p w:rsidR="006D082B" w:rsidRPr="006D082B" w:rsidRDefault="006D082B" w:rsidP="006D082B">
      <w:pPr>
        <w:spacing w:after="0" w:line="240" w:lineRule="auto"/>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 xml:space="preserve">Present: Mary Jane (guest), Betty </w:t>
      </w:r>
      <w:proofErr w:type="spellStart"/>
      <w:r w:rsidRPr="006D082B">
        <w:rPr>
          <w:rFonts w:ascii="Comic Sans MS" w:eastAsia="Times New Roman" w:hAnsi="Comic Sans MS" w:cs="Times New Roman"/>
          <w:b/>
          <w:bCs/>
          <w:sz w:val="28"/>
          <w:szCs w:val="28"/>
        </w:rPr>
        <w:t>Barriga</w:t>
      </w:r>
      <w:proofErr w:type="spellEnd"/>
      <w:r w:rsidRPr="006D082B">
        <w:rPr>
          <w:rFonts w:ascii="Comic Sans MS" w:eastAsia="Times New Roman" w:hAnsi="Comic Sans MS" w:cs="Times New Roman"/>
          <w:b/>
          <w:bCs/>
          <w:sz w:val="28"/>
          <w:szCs w:val="28"/>
        </w:rPr>
        <w:t xml:space="preserve">, Dick Schwarz, Robert Moran, Laura Liermann, Helen </w:t>
      </w:r>
      <w:proofErr w:type="spellStart"/>
      <w:r w:rsidRPr="006D082B">
        <w:rPr>
          <w:rFonts w:ascii="Comic Sans MS" w:eastAsia="Times New Roman" w:hAnsi="Comic Sans MS" w:cs="Times New Roman"/>
          <w:b/>
          <w:bCs/>
          <w:sz w:val="28"/>
          <w:szCs w:val="28"/>
        </w:rPr>
        <w:t>Sokalski</w:t>
      </w:r>
      <w:proofErr w:type="spellEnd"/>
      <w:r w:rsidRPr="006D082B">
        <w:rPr>
          <w:rFonts w:ascii="Comic Sans MS" w:eastAsia="Times New Roman" w:hAnsi="Comic Sans MS" w:cs="Times New Roman"/>
          <w:b/>
          <w:bCs/>
          <w:sz w:val="28"/>
          <w:szCs w:val="28"/>
        </w:rPr>
        <w:t>, Sharon Whitehill, Dennis Shaw, Herb Levin, John Lee</w:t>
      </w:r>
    </w:p>
    <w:p w:rsidR="006D082B" w:rsidRPr="006D082B" w:rsidRDefault="006D082B" w:rsidP="006D082B">
      <w:pPr>
        <w:spacing w:before="100" w:beforeAutospacing="1" w:after="100" w:afterAutospacing="1" w:line="240" w:lineRule="auto"/>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1.</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Acceptance of minutes of the Board meeting of 10/20/22: Motioned by Sharon, seconded by Helen, vote was unanimous.</w:t>
      </w:r>
    </w:p>
    <w:p w:rsidR="006D082B" w:rsidRPr="006D082B" w:rsidRDefault="006D082B" w:rsidP="006D082B">
      <w:pPr>
        <w:spacing w:before="100" w:beforeAutospacing="1" w:after="100" w:afterAutospacing="1" w:line="240" w:lineRule="auto"/>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2.</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Treasurer’s report: attached.</w:t>
      </w:r>
    </w:p>
    <w:p w:rsidR="006D082B" w:rsidRPr="006D082B" w:rsidRDefault="006D082B" w:rsidP="006D082B">
      <w:pPr>
        <w:spacing w:before="100" w:beforeAutospacing="1" w:after="100" w:afterAutospacing="1" w:line="240" w:lineRule="auto"/>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3.</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New Business:</w:t>
      </w:r>
    </w:p>
    <w:p w:rsidR="006D082B" w:rsidRPr="006D082B" w:rsidRDefault="006D082B" w:rsidP="006D082B">
      <w:pPr>
        <w:spacing w:before="100" w:beforeAutospacing="1" w:after="100" w:afterAutospacing="1" w:line="240" w:lineRule="auto"/>
        <w:ind w:left="1080"/>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A.</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Don and Laura’s help in rehab has been extraordinary. A field trip was held, into the sanctuary, to see what as what. (Handout attached.) Forty thousand dollars is forthcoming from UUA funds, resultant from correspondence to them from Laura Liermann, explaining our status. Maybe more later.</w:t>
      </w:r>
    </w:p>
    <w:p w:rsidR="006D082B" w:rsidRPr="006D082B" w:rsidRDefault="006D082B" w:rsidP="006D082B">
      <w:pPr>
        <w:spacing w:before="100" w:beforeAutospacing="1" w:after="100" w:afterAutospacing="1" w:line="240" w:lineRule="auto"/>
        <w:ind w:left="1080"/>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B.</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An exterior water leak has been ascertained, and an economical fix will be exercised. A motion was made by Sharon to cap the source of the leak. Seconded by John. The vote was unanimous.</w:t>
      </w:r>
    </w:p>
    <w:p w:rsidR="006D082B" w:rsidRPr="006D082B" w:rsidRDefault="006D082B" w:rsidP="006D082B">
      <w:pPr>
        <w:spacing w:before="100" w:beforeAutospacing="1" w:after="100" w:afterAutospacing="1" w:line="240" w:lineRule="auto"/>
        <w:ind w:left="1080"/>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C.</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Motion was presented by Sharon to accept the estimate from Roof Masters for roof repairs, and additional work from United Water upon receipt of detailed estimates. Seconded by Dick. The vote was unanimous.</w:t>
      </w:r>
    </w:p>
    <w:p w:rsidR="006D082B" w:rsidRPr="006D082B" w:rsidRDefault="006D082B" w:rsidP="006D082B">
      <w:pPr>
        <w:spacing w:before="100" w:beforeAutospacing="1" w:after="100" w:afterAutospacing="1" w:line="240" w:lineRule="auto"/>
        <w:ind w:left="1080"/>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D.</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A motion was made by Helen to accept the bid from Hung Do for repairs/ replacement of rear parking lot light pole for $3570 approximate.</w:t>
      </w:r>
    </w:p>
    <w:p w:rsidR="006D082B" w:rsidRPr="006D082B" w:rsidRDefault="006D082B" w:rsidP="006D082B">
      <w:pPr>
        <w:spacing w:before="100" w:beforeAutospacing="1" w:after="100" w:afterAutospacing="1" w:line="240" w:lineRule="auto"/>
        <w:ind w:left="1080"/>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lastRenderedPageBreak/>
        <w:t>E.</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Search is on for work to be done on porch.</w:t>
      </w:r>
    </w:p>
    <w:p w:rsidR="006D082B" w:rsidRPr="006D082B" w:rsidRDefault="006D082B" w:rsidP="006D082B">
      <w:pPr>
        <w:spacing w:before="100" w:beforeAutospacing="1" w:after="100" w:afterAutospacing="1" w:line="240" w:lineRule="auto"/>
        <w:ind w:left="1080"/>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F.</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CAPAS: Dennis favors congregational meeting to discuss the project. Consensus to hold off until January.</w:t>
      </w:r>
    </w:p>
    <w:p w:rsidR="006D082B" w:rsidRPr="006D082B" w:rsidRDefault="006D082B" w:rsidP="006D082B">
      <w:pPr>
        <w:spacing w:before="100" w:beforeAutospacing="1" w:after="100" w:afterAutospacing="1" w:line="240" w:lineRule="auto"/>
        <w:ind w:left="1080"/>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G.</w:t>
      </w:r>
      <w:r w:rsidRPr="006D082B">
        <w:rPr>
          <w:rFonts w:ascii="Times New Roman" w:eastAsia="Times New Roman" w:hAnsi="Times New Roman" w:cs="Times New Roman"/>
          <w:sz w:val="14"/>
          <w:szCs w:val="14"/>
        </w:rPr>
        <w:t>    </w:t>
      </w:r>
      <w:r w:rsidRPr="006D082B">
        <w:rPr>
          <w:rFonts w:ascii="Comic Sans MS" w:eastAsia="Times New Roman" w:hAnsi="Comic Sans MS" w:cs="Times New Roman"/>
          <w:b/>
          <w:bCs/>
          <w:sz w:val="28"/>
          <w:szCs w:val="28"/>
        </w:rPr>
        <w:t>Ministerial Discretionary Fund: past practice has left decision for funding to president, treasurer, and chair of SJC. Unanimity had to occur for funds to be released. A motion to continue with this practice was offered by John, seconded by Helen, and vote was unanimous.</w:t>
      </w:r>
    </w:p>
    <w:p w:rsidR="006D082B" w:rsidRPr="006D082B" w:rsidRDefault="006D082B" w:rsidP="006D082B">
      <w:pPr>
        <w:spacing w:after="0" w:line="240" w:lineRule="auto"/>
        <w:rPr>
          <w:rFonts w:ascii="Comic Sans MS" w:eastAsia="Times New Roman" w:hAnsi="Comic Sans MS" w:cs="Times New Roman"/>
          <w:sz w:val="36"/>
          <w:szCs w:val="36"/>
        </w:rPr>
      </w:pPr>
      <w:r w:rsidRPr="006D082B">
        <w:rPr>
          <w:rFonts w:ascii="Comic Sans MS" w:eastAsia="Times New Roman" w:hAnsi="Comic Sans MS" w:cs="Times New Roman"/>
          <w:b/>
          <w:bCs/>
          <w:sz w:val="28"/>
          <w:szCs w:val="28"/>
        </w:rPr>
        <w:t>Meeting was adjourned at 6:02 p.m. Next Board meeting will be held at UUFCC on Thursday, December 15, 2022, at 4:00 p.m. </w:t>
      </w:r>
    </w:p>
    <w:p w:rsidR="00443237" w:rsidRDefault="00443237"/>
    <w:sectPr w:rsidR="00443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2B"/>
    <w:rsid w:val="00443237"/>
    <w:rsid w:val="006D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983A2-2BBA-475A-A5B8-37D05126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350">
      <w:bodyDiv w:val="1"/>
      <w:marLeft w:val="0"/>
      <w:marRight w:val="0"/>
      <w:marTop w:val="0"/>
      <w:marBottom w:val="0"/>
      <w:divBdr>
        <w:top w:val="none" w:sz="0" w:space="0" w:color="auto"/>
        <w:left w:val="none" w:sz="0" w:space="0" w:color="auto"/>
        <w:bottom w:val="none" w:sz="0" w:space="0" w:color="auto"/>
        <w:right w:val="none" w:sz="0" w:space="0" w:color="auto"/>
      </w:divBdr>
      <w:divsChild>
        <w:div w:id="172304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Liermann</dc:creator>
  <cp:keywords/>
  <dc:description/>
  <cp:lastModifiedBy>Don Liermann</cp:lastModifiedBy>
  <cp:revision>1</cp:revision>
  <dcterms:created xsi:type="dcterms:W3CDTF">2023-01-13T23:52:00Z</dcterms:created>
  <dcterms:modified xsi:type="dcterms:W3CDTF">2023-01-13T23:53:00Z</dcterms:modified>
</cp:coreProperties>
</file>